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21689481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24B5DAA" w14:textId="589B1169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0"/>
            <w:r w:rsidRPr="00A82852">
              <w:rPr>
                <w:rFonts w:ascii="Verdana" w:hAnsi="Verdana"/>
                <w:sz w:val="18"/>
                <w:szCs w:val="18"/>
              </w:rPr>
              <w:t>de</w:t>
            </w:r>
            <w:r w:rsidR="00BD2266">
              <w:rPr>
                <w:rFonts w:ascii="Verdana" w:hAnsi="Verdana"/>
                <w:sz w:val="18"/>
                <w:szCs w:val="18"/>
              </w:rPr>
              <w:t>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wirtschaftlich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erforderlichen Informationen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58E1A455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4B4386">
              <w:rPr>
                <w:rFonts w:ascii="Verdana" w:hAnsi="Verdana"/>
                <w:sz w:val="18"/>
                <w:szCs w:val="18"/>
                <w:lang w:bidi="de-DE"/>
              </w:rPr>
              <w:t>Stiftungen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  <w:r w:rsidR="00D73688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468F1C73" w:rsidR="0052110D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BE3C3B">
        <w:rPr>
          <w:rFonts w:ascii="Verdana" w:hAnsi="Verdana"/>
          <w:b/>
          <w:sz w:val="18"/>
          <w:szCs w:val="18"/>
        </w:rPr>
        <w:t xml:space="preserve">Angaben </w:t>
      </w:r>
      <w:proofErr w:type="gramStart"/>
      <w:r w:rsidR="00BE3C3B">
        <w:rPr>
          <w:rFonts w:ascii="Verdana" w:hAnsi="Verdana"/>
          <w:b/>
          <w:sz w:val="18"/>
          <w:szCs w:val="18"/>
        </w:rPr>
        <w:t>zu den wirtschaftlich Berechtigten</w:t>
      </w:r>
      <w:proofErr w:type="gramEnd"/>
      <w:r w:rsidR="00BE3C3B">
        <w:rPr>
          <w:rFonts w:ascii="Verdana" w:hAnsi="Verdana"/>
          <w:b/>
          <w:sz w:val="18"/>
          <w:szCs w:val="18"/>
        </w:rPr>
        <w:t xml:space="preserve"> </w:t>
      </w:r>
      <w:r w:rsidR="004D6618" w:rsidRPr="00A82852">
        <w:rPr>
          <w:rFonts w:ascii="Verdana" w:hAnsi="Verdana"/>
          <w:b/>
          <w:sz w:val="18"/>
          <w:szCs w:val="18"/>
        </w:rPr>
        <w:t xml:space="preserve">der </w:t>
      </w:r>
      <w:r w:rsidR="004B4386">
        <w:rPr>
          <w:rFonts w:ascii="Verdana" w:hAnsi="Verdana"/>
          <w:b/>
          <w:sz w:val="18"/>
          <w:szCs w:val="18"/>
        </w:rPr>
        <w:t>Stiftung</w:t>
      </w:r>
      <w:r w:rsidR="004D6618" w:rsidRPr="00A82852">
        <w:rPr>
          <w:rFonts w:ascii="Verdana" w:hAnsi="Verdana"/>
          <w:b/>
          <w:sz w:val="18"/>
          <w:szCs w:val="18"/>
        </w:rPr>
        <w:t xml:space="preserve"> </w:t>
      </w:r>
      <w:r w:rsidR="00BE3C3B">
        <w:rPr>
          <w:rFonts w:ascii="Verdana" w:hAnsi="Verdana"/>
          <w:b/>
          <w:sz w:val="18"/>
          <w:szCs w:val="18"/>
        </w:rPr>
        <w:t>zu machen</w:t>
      </w:r>
      <w:r w:rsidR="00DD6E4E">
        <w:rPr>
          <w:rFonts w:ascii="Verdana" w:hAnsi="Verdana"/>
          <w:b/>
          <w:sz w:val="18"/>
          <w:szCs w:val="18"/>
        </w:rPr>
        <w:t xml:space="preserve"> </w:t>
      </w:r>
      <w:r w:rsidR="00DD6E4E" w:rsidRPr="00A82852">
        <w:rPr>
          <w:rFonts w:ascii="Verdana" w:hAnsi="Verdana"/>
          <w:b/>
          <w:sz w:val="18"/>
          <w:szCs w:val="18"/>
        </w:rPr>
        <w:t xml:space="preserve">und bestimmte Unterlagen </w:t>
      </w:r>
      <w:r w:rsidR="00DD6E4E">
        <w:rPr>
          <w:rFonts w:ascii="Verdana" w:hAnsi="Verdana"/>
          <w:b/>
          <w:sz w:val="18"/>
          <w:szCs w:val="18"/>
        </w:rPr>
        <w:t>vorzulegen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44C9BA81" w14:textId="11E6D602" w:rsidR="004B4386" w:rsidRPr="00A82852" w:rsidRDefault="004B4386" w:rsidP="004B4386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Angaben zur </w:t>
      </w:r>
      <w:r>
        <w:rPr>
          <w:rFonts w:ascii="Verdana" w:hAnsi="Verdana"/>
          <w:sz w:val="18"/>
          <w:szCs w:val="18"/>
        </w:rPr>
        <w:t>Stiftung</w:t>
      </w:r>
      <w:r w:rsidRPr="00A82852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AE3280">
        <w:rPr>
          <w:rFonts w:ascii="Verdana" w:hAnsi="Verdana"/>
          <w:sz w:val="18"/>
          <w:szCs w:val="18"/>
        </w:rPr>
        <w:t>………………………</w:t>
      </w:r>
      <w:proofErr w:type="gramStart"/>
      <w:r w:rsidR="00AE3280">
        <w:rPr>
          <w:rFonts w:ascii="Verdana" w:hAnsi="Verdana"/>
          <w:sz w:val="18"/>
          <w:szCs w:val="18"/>
        </w:rPr>
        <w:t>…….</w:t>
      </w:r>
      <w:proofErr w:type="gramEnd"/>
      <w:r w:rsidR="00AE3280">
        <w:rPr>
          <w:rFonts w:ascii="Verdana" w:hAnsi="Verdana"/>
          <w:sz w:val="18"/>
          <w:szCs w:val="18"/>
        </w:rPr>
        <w:t>.</w:t>
      </w:r>
    </w:p>
    <w:p w14:paraId="6747B3CD" w14:textId="4B543ED6" w:rsidR="004B4386" w:rsidRDefault="004B4386" w:rsidP="004B4386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</w:t>
      </w:r>
      <w:r>
        <w:rPr>
          <w:rFonts w:ascii="Verdana" w:hAnsi="Verdana"/>
          <w:sz w:val="14"/>
          <w:szCs w:val="14"/>
        </w:rPr>
        <w:t>Name</w:t>
      </w:r>
      <w:r w:rsidRPr="00F8695E">
        <w:rPr>
          <w:rFonts w:ascii="Verdana" w:hAnsi="Verdana"/>
          <w:sz w:val="14"/>
          <w:szCs w:val="14"/>
        </w:rPr>
        <w:t xml:space="preserve">, Sitz, </w:t>
      </w:r>
      <w:r>
        <w:rPr>
          <w:rFonts w:ascii="Verdana" w:hAnsi="Verdana"/>
          <w:sz w:val="14"/>
          <w:szCs w:val="14"/>
        </w:rPr>
        <w:t>Adresse</w:t>
      </w:r>
      <w:r w:rsidRPr="00F8695E">
        <w:rPr>
          <w:rFonts w:ascii="Verdana" w:hAnsi="Verdana"/>
          <w:sz w:val="14"/>
          <w:szCs w:val="14"/>
        </w:rPr>
        <w:t>)</w:t>
      </w:r>
      <w:r>
        <w:rPr>
          <w:rFonts w:ascii="Verdana" w:hAnsi="Verdana"/>
          <w:sz w:val="14"/>
          <w:szCs w:val="14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AE3280">
        <w:rPr>
          <w:rFonts w:ascii="Verdana" w:hAnsi="Verdana"/>
          <w:sz w:val="18"/>
          <w:szCs w:val="18"/>
        </w:rPr>
        <w:t>……………………………..</w:t>
      </w:r>
    </w:p>
    <w:p w14:paraId="2FEE598D" w14:textId="77777777" w:rsidR="004B4386" w:rsidRPr="004B4386" w:rsidRDefault="004B4386" w:rsidP="004B4386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</w:p>
    <w:p w14:paraId="74E0A15A" w14:textId="26C0CF6C" w:rsidR="00577FCD" w:rsidRPr="00A82852" w:rsidRDefault="004B4386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Nennen Sie bitte </w:t>
      </w:r>
      <w:r w:rsidR="00404298">
        <w:rPr>
          <w:rFonts w:ascii="Verdana" w:hAnsi="Verdana"/>
          <w:sz w:val="18"/>
          <w:szCs w:val="18"/>
        </w:rPr>
        <w:t xml:space="preserve">alle </w:t>
      </w:r>
      <w:r>
        <w:rPr>
          <w:rFonts w:ascii="Verdana" w:hAnsi="Verdana"/>
          <w:sz w:val="18"/>
          <w:szCs w:val="18"/>
        </w:rPr>
        <w:t>Mitglieder des Vorstands</w:t>
      </w:r>
      <w:r w:rsidR="00380148">
        <w:rPr>
          <w:rStyle w:val="Funotenzeichen"/>
          <w:rFonts w:ascii="Verdana" w:hAnsi="Verdana"/>
          <w:sz w:val="18"/>
          <w:szCs w:val="18"/>
        </w:rPr>
        <w:footnoteReference w:id="2"/>
      </w:r>
      <w:r w:rsidR="00DD6E4E">
        <w:rPr>
          <w:rFonts w:ascii="Verdana" w:hAnsi="Verdana"/>
          <w:sz w:val="18"/>
          <w:szCs w:val="18"/>
        </w:rPr>
        <w:t xml:space="preserve"> (Namen und Wohnort)</w:t>
      </w:r>
      <w:r w:rsidR="00404298">
        <w:rPr>
          <w:rFonts w:ascii="Verdana" w:hAnsi="Verdana"/>
          <w:sz w:val="18"/>
          <w:szCs w:val="18"/>
        </w:rPr>
        <w:t>:</w:t>
      </w:r>
    </w:p>
    <w:p w14:paraId="44293E7F" w14:textId="0DEEB200" w:rsidR="00A82852" w:rsidRDefault="00A82852" w:rsidP="0040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192F5802" w14:textId="48500C6F" w:rsidR="00404298" w:rsidRDefault="00404298" w:rsidP="0040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41F9D1A5" w14:textId="563C936D" w:rsidR="00404298" w:rsidRDefault="00404298" w:rsidP="0040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457F5E1B" w14:textId="2D9D52D9" w:rsidR="00BE20F9" w:rsidRPr="00A82852" w:rsidRDefault="00404298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Gibt es natürliche Personen, die als Begünstigte bestimmt worden sind (sog. Destinatäre)?</w:t>
      </w:r>
      <w:r>
        <w:rPr>
          <w:rStyle w:val="Funotenzeichen"/>
          <w:rFonts w:ascii="Verdana" w:hAnsi="Verdana"/>
          <w:sz w:val="18"/>
          <w:szCs w:val="18"/>
        </w:rPr>
        <w:footnoteReference w:id="3"/>
      </w:r>
      <w:r w:rsidR="00E23C30" w:rsidRPr="00A82852">
        <w:rPr>
          <w:rFonts w:ascii="Verdana" w:hAnsi="Verdana"/>
          <w:sz w:val="18"/>
          <w:szCs w:val="18"/>
        </w:rPr>
        <w:t xml:space="preserve"> </w:t>
      </w:r>
    </w:p>
    <w:p w14:paraId="18789D65" w14:textId="4B954C85" w:rsidR="00996C56" w:rsidRPr="00404298" w:rsidRDefault="00BE20F9" w:rsidP="00404298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4B079B" w:rsidRPr="00A82852">
        <w:rPr>
          <w:sz w:val="18"/>
          <w:szCs w:val="18"/>
        </w:rPr>
        <w:t xml:space="preserve"> </w:t>
      </w:r>
    </w:p>
    <w:p w14:paraId="39A55E03" w14:textId="6985087D" w:rsidR="00404298" w:rsidRPr="00404298" w:rsidRDefault="00404298" w:rsidP="00404298">
      <w:pPr>
        <w:pStyle w:val="Listenabsatz"/>
        <w:numPr>
          <w:ilvl w:val="0"/>
          <w:numId w:val="22"/>
        </w:numPr>
        <w:spacing w:before="180" w:after="120" w:line="312" w:lineRule="auto"/>
        <w:jc w:val="both"/>
        <w:rPr>
          <w:rFonts w:ascii="Verdana" w:hAnsi="Verdana"/>
          <w:sz w:val="18"/>
          <w:szCs w:val="18"/>
        </w:rPr>
      </w:pPr>
      <w:r w:rsidRPr="00404298">
        <w:rPr>
          <w:rFonts w:ascii="Verdana" w:hAnsi="Verdana"/>
          <w:sz w:val="18"/>
          <w:szCs w:val="18"/>
        </w:rPr>
        <w:t>bitte Frage 3 beantworten</w:t>
      </w:r>
    </w:p>
    <w:p w14:paraId="6F2277F7" w14:textId="14F55BC5" w:rsidR="00404298" w:rsidRPr="00404298" w:rsidRDefault="00404298" w:rsidP="00404298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</w:p>
    <w:p w14:paraId="23CE3EFA" w14:textId="5D28C865" w:rsidR="00404298" w:rsidRPr="00404298" w:rsidRDefault="00404298" w:rsidP="00404298">
      <w:pPr>
        <w:pStyle w:val="Listenabsatz"/>
        <w:numPr>
          <w:ilvl w:val="0"/>
          <w:numId w:val="21"/>
        </w:numPr>
        <w:spacing w:before="180"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DD6E4E">
        <w:rPr>
          <w:rFonts w:ascii="Verdana" w:hAnsi="Verdana"/>
          <w:sz w:val="18"/>
          <w:szCs w:val="18"/>
        </w:rPr>
        <w:t xml:space="preserve"> Satzung vorlegen und</w:t>
      </w:r>
      <w:r w:rsidRPr="00A828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Personen nennen</w:t>
      </w:r>
      <w:r w:rsidR="00DD6E4E">
        <w:rPr>
          <w:rFonts w:ascii="Verdana" w:hAnsi="Verdana"/>
          <w:sz w:val="18"/>
          <w:szCs w:val="18"/>
        </w:rPr>
        <w:t xml:space="preserve"> (Namen und Wohnort)</w:t>
      </w:r>
    </w:p>
    <w:p w14:paraId="3A8FC9B2" w14:textId="66F955B2" w:rsidR="00404298" w:rsidRDefault="00404298" w:rsidP="0040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8A021E6" w14:textId="77777777" w:rsidR="00D35082" w:rsidRDefault="00D35082" w:rsidP="0040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1ECBA4BF" w14:textId="77777777" w:rsidR="00E11EF0" w:rsidRDefault="00E11EF0" w:rsidP="00BE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1CF6E3D5" w14:textId="77777777" w:rsidR="00E11EF0" w:rsidRDefault="00E11EF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055F5818" w14:textId="76EA7E29" w:rsidR="00DD3B3F" w:rsidRPr="00A82852" w:rsidRDefault="00CD2EE9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lastRenderedPageBreak/>
        <w:t>G</w:t>
      </w:r>
      <w:r w:rsidR="00DD3B3F" w:rsidRPr="00A82852">
        <w:rPr>
          <w:rFonts w:ascii="Verdana" w:hAnsi="Verdana"/>
          <w:sz w:val="18"/>
          <w:szCs w:val="18"/>
        </w:rPr>
        <w:t xml:space="preserve">ibt </w:t>
      </w:r>
      <w:r w:rsidRPr="00A82852">
        <w:rPr>
          <w:rFonts w:ascii="Verdana" w:hAnsi="Verdana"/>
          <w:sz w:val="18"/>
          <w:szCs w:val="18"/>
        </w:rPr>
        <w:t xml:space="preserve">es </w:t>
      </w:r>
      <w:r w:rsidR="00404298">
        <w:rPr>
          <w:rFonts w:ascii="Verdana" w:hAnsi="Verdana"/>
          <w:sz w:val="18"/>
          <w:szCs w:val="18"/>
        </w:rPr>
        <w:t>eine Gruppe von natürlichen Personen, zu deren Gunsten das Vermögen verwaltet oder verteilt werden soll?</w:t>
      </w:r>
      <w:r w:rsidR="00AE3280">
        <w:rPr>
          <w:rStyle w:val="Funotenzeichen"/>
          <w:rFonts w:ascii="Verdana" w:hAnsi="Verdana"/>
          <w:sz w:val="18"/>
          <w:szCs w:val="18"/>
        </w:rPr>
        <w:footnoteReference w:id="4"/>
      </w:r>
    </w:p>
    <w:p w14:paraId="3B939042" w14:textId="77777777" w:rsidR="00AE3280" w:rsidRPr="00404298" w:rsidRDefault="00AE3280" w:rsidP="00AE3280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Pr="00A82852">
        <w:rPr>
          <w:sz w:val="18"/>
          <w:szCs w:val="18"/>
        </w:rPr>
        <w:t xml:space="preserve"> </w:t>
      </w:r>
    </w:p>
    <w:p w14:paraId="7ACB5B0B" w14:textId="77777777" w:rsidR="00AE3280" w:rsidRPr="00404298" w:rsidRDefault="00AE3280" w:rsidP="00AE3280">
      <w:pPr>
        <w:pStyle w:val="Listenabsatz"/>
        <w:numPr>
          <w:ilvl w:val="0"/>
          <w:numId w:val="10"/>
        </w:numPr>
        <w:spacing w:before="180" w:after="120" w:line="312" w:lineRule="auto"/>
        <w:ind w:left="709" w:hanging="425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</w:p>
    <w:p w14:paraId="6670A9A8" w14:textId="3A66459D" w:rsidR="00AE3280" w:rsidRPr="00404298" w:rsidRDefault="00AE3280" w:rsidP="00AE3280">
      <w:pPr>
        <w:pStyle w:val="Listenabsatz"/>
        <w:numPr>
          <w:ilvl w:val="0"/>
          <w:numId w:val="21"/>
        </w:numPr>
        <w:spacing w:before="180" w:after="120" w:line="312" w:lineRule="auto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DD6E4E">
        <w:rPr>
          <w:rFonts w:ascii="Verdana" w:hAnsi="Verdana"/>
          <w:sz w:val="18"/>
          <w:szCs w:val="18"/>
        </w:rPr>
        <w:t xml:space="preserve">Satzung vorlegen und </w:t>
      </w:r>
      <w:r w:rsidR="00B52A75">
        <w:rPr>
          <w:rFonts w:ascii="Verdana" w:hAnsi="Verdana"/>
          <w:sz w:val="18"/>
          <w:szCs w:val="18"/>
        </w:rPr>
        <w:t>Gruppe wie i</w:t>
      </w:r>
      <w:r w:rsidR="005B44B2">
        <w:rPr>
          <w:rFonts w:ascii="Verdana" w:hAnsi="Verdana"/>
          <w:sz w:val="18"/>
          <w:szCs w:val="18"/>
        </w:rPr>
        <w:t xml:space="preserve">n der Satzung </w:t>
      </w:r>
      <w:r w:rsidR="00B52A75">
        <w:rPr>
          <w:rFonts w:ascii="Verdana" w:hAnsi="Verdana"/>
          <w:sz w:val="18"/>
          <w:szCs w:val="18"/>
        </w:rPr>
        <w:t>bezeichnet</w:t>
      </w:r>
      <w:r>
        <w:rPr>
          <w:rFonts w:ascii="Verdana" w:hAnsi="Verdana"/>
          <w:sz w:val="18"/>
          <w:szCs w:val="18"/>
        </w:rPr>
        <w:t xml:space="preserve"> </w:t>
      </w:r>
      <w:r w:rsidR="00B56018">
        <w:rPr>
          <w:rFonts w:ascii="Verdana" w:hAnsi="Verdana"/>
          <w:sz w:val="18"/>
          <w:szCs w:val="18"/>
        </w:rPr>
        <w:t>angeben</w:t>
      </w:r>
    </w:p>
    <w:p w14:paraId="1357C844" w14:textId="22183CF5" w:rsidR="00AE3280" w:rsidRDefault="00AE3280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16E75906" w14:textId="77777777" w:rsidR="00E11EF0" w:rsidRDefault="00E11EF0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CC87D1E" w14:textId="77777777" w:rsidR="00D35082" w:rsidRDefault="00D35082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5E4F3DB8" w14:textId="6C1AD516" w:rsidR="00404298" w:rsidRDefault="00404298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Gibt es natürliche Personen, die unmittelbar oder mittelbar beherrschenden Einfluss auf die Vermögensverwaltung oder Ertragsverteilung ausüben?</w:t>
      </w:r>
      <w:r w:rsidR="00AE3280">
        <w:rPr>
          <w:rStyle w:val="Funotenzeichen"/>
          <w:rFonts w:ascii="Verdana" w:hAnsi="Verdana"/>
          <w:sz w:val="18"/>
          <w:szCs w:val="18"/>
        </w:rPr>
        <w:footnoteReference w:id="5"/>
      </w:r>
    </w:p>
    <w:p w14:paraId="75DF8FBD" w14:textId="4577D559" w:rsidR="00404298" w:rsidRDefault="00404298" w:rsidP="0040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bookmarkStart w:id="1" w:name="_Hlk39826694"/>
      <w:r w:rsidRPr="00A82852">
        <w:rPr>
          <w:rFonts w:ascii="Verdana" w:hAnsi="Verdana"/>
          <w:sz w:val="18"/>
          <w:szCs w:val="18"/>
        </w:rPr>
        <w:t xml:space="preserve">Nein </w:t>
      </w:r>
    </w:p>
    <w:p w14:paraId="21408197" w14:textId="2F51FB2A" w:rsidR="00AE3280" w:rsidRPr="00A82852" w:rsidRDefault="00AE3280" w:rsidP="00404298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</w:p>
    <w:p w14:paraId="660C7A4E" w14:textId="6C073CF5" w:rsidR="00404298" w:rsidRPr="00A82852" w:rsidRDefault="00404298" w:rsidP="00404298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>
        <w:rPr>
          <w:rFonts w:ascii="Verdana" w:hAnsi="Verdana"/>
          <w:sz w:val="18"/>
          <w:szCs w:val="18"/>
        </w:rPr>
        <w:t xml:space="preserve">Personen nennen </w:t>
      </w:r>
      <w:r w:rsidR="005B44B2">
        <w:rPr>
          <w:rFonts w:ascii="Verdana" w:hAnsi="Verdana"/>
          <w:sz w:val="18"/>
          <w:szCs w:val="18"/>
        </w:rPr>
        <w:t xml:space="preserve">(Namen und Wohnort) </w:t>
      </w:r>
      <w:r>
        <w:rPr>
          <w:rFonts w:ascii="Verdana" w:hAnsi="Verdana"/>
          <w:sz w:val="18"/>
          <w:szCs w:val="18"/>
        </w:rPr>
        <w:t xml:space="preserve">und Einfluss </w:t>
      </w:r>
      <w:r w:rsidRPr="00A82852">
        <w:rPr>
          <w:rFonts w:ascii="Verdana" w:hAnsi="Verdana"/>
          <w:sz w:val="18"/>
          <w:szCs w:val="18"/>
        </w:rPr>
        <w:t xml:space="preserve">erläutern </w:t>
      </w:r>
    </w:p>
    <w:bookmarkEnd w:id="1"/>
    <w:p w14:paraId="5640CB59" w14:textId="77777777" w:rsidR="00AE3280" w:rsidRDefault="00AE3280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01B83E2D" w14:textId="77777777" w:rsidR="00D35082" w:rsidRDefault="00D35082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0F2A00E0" w14:textId="77777777" w:rsidR="00AE3280" w:rsidRDefault="00AE3280" w:rsidP="00AE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13991E17" w14:textId="0F7B17FB" w:rsidR="00DD6E4E" w:rsidRPr="00DD6E4E" w:rsidRDefault="00DD6E4E" w:rsidP="00DD6E4E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Ist</w:t>
      </w:r>
      <w:r w:rsidR="00380148">
        <w:rPr>
          <w:rFonts w:ascii="Verdana" w:hAnsi="Verdana"/>
          <w:sz w:val="18"/>
          <w:szCs w:val="18"/>
        </w:rPr>
        <w:t xml:space="preserve"> eine Vereinigung Mitglied des Vorstands oder als Begünstige bestimmt</w:t>
      </w:r>
      <w:r>
        <w:rPr>
          <w:rFonts w:ascii="Verdana" w:hAnsi="Verdana"/>
          <w:sz w:val="18"/>
          <w:szCs w:val="18"/>
        </w:rPr>
        <w:t>?</w:t>
      </w:r>
    </w:p>
    <w:p w14:paraId="3CA0A17F" w14:textId="77777777" w:rsidR="00DD6E4E" w:rsidRDefault="00DD6E4E" w:rsidP="00DD6E4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Nein </w:t>
      </w:r>
    </w:p>
    <w:p w14:paraId="796069C3" w14:textId="77777777" w:rsidR="00DD6E4E" w:rsidRPr="00A82852" w:rsidRDefault="00DD6E4E" w:rsidP="00DD6E4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</w:p>
    <w:p w14:paraId="02C65BE0" w14:textId="33BAF19D" w:rsidR="00DD6E4E" w:rsidRPr="00A82852" w:rsidRDefault="00DD6E4E" w:rsidP="00DD6E4E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</w:t>
      </w:r>
      <w:r w:rsidR="005B44B2">
        <w:rPr>
          <w:rFonts w:ascii="Verdana" w:hAnsi="Verdana"/>
          <w:sz w:val="18"/>
          <w:szCs w:val="18"/>
        </w:rPr>
        <w:t xml:space="preserve">Vereinigung nennen (Firma und Sitz) und </w:t>
      </w:r>
      <w:r>
        <w:rPr>
          <w:rFonts w:ascii="Verdana" w:hAnsi="Verdana"/>
          <w:sz w:val="18"/>
          <w:szCs w:val="18"/>
        </w:rPr>
        <w:t>Eigentums- und Kontrollstruktur der Vereinigung darlegen</w:t>
      </w:r>
      <w:r w:rsidR="005B44B2">
        <w:rPr>
          <w:rFonts w:ascii="Verdana" w:hAnsi="Verdana"/>
          <w:sz w:val="18"/>
          <w:szCs w:val="18"/>
        </w:rPr>
        <w:t xml:space="preserve"> (ggf. mit einer separaten Skizze)</w:t>
      </w:r>
    </w:p>
    <w:p w14:paraId="05413F46" w14:textId="77777777" w:rsidR="00D35082" w:rsidRDefault="00D35082" w:rsidP="00D3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3250825" w14:textId="77777777" w:rsidR="00D35082" w:rsidRDefault="00D35082" w:rsidP="00D3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EB63142" w14:textId="77777777" w:rsidR="00D35082" w:rsidRDefault="00D35082" w:rsidP="00D3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68E2A473" w14:textId="37AAFD1A" w:rsidR="00242BBE" w:rsidRPr="00A82852" w:rsidRDefault="00D35082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Liegt Ihnen ein Transparenzregisterauszug der Stiftung 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6D136422" w14:textId="00AFB655" w:rsidR="00A37A93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 für mich 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44EAA626" w14:textId="77777777" w:rsidR="00B97153" w:rsidRPr="00A82852" w:rsidRDefault="00B97153" w:rsidP="00B9715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78F4DC0A" w14:textId="77777777" w:rsidR="00B97153" w:rsidRPr="00A82852" w:rsidRDefault="00B97153" w:rsidP="00B9715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5C9ABD3D" w14:textId="2BD3C31A" w:rsidR="003E2F03" w:rsidRDefault="003E2F03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p w14:paraId="75F0942F" w14:textId="77777777" w:rsidR="00E11EF0" w:rsidRPr="00A82852" w:rsidRDefault="00E11EF0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p w14:paraId="1227F789" w14:textId="47CFE7C6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4B4386">
        <w:rPr>
          <w:rFonts w:ascii="Verdana" w:hAnsi="Verdana"/>
          <w:sz w:val="18"/>
          <w:szCs w:val="18"/>
        </w:rPr>
        <w:tab/>
      </w:r>
      <w:r w:rsidR="004B4386">
        <w:rPr>
          <w:rFonts w:ascii="Verdana" w:hAnsi="Verdana"/>
          <w:sz w:val="18"/>
          <w:szCs w:val="18"/>
        </w:rPr>
        <w:tab/>
      </w:r>
      <w:r w:rsidR="003E2F03"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  <w:r w:rsidR="00AE3280">
        <w:rPr>
          <w:rFonts w:ascii="Verdana" w:hAnsi="Verdana"/>
          <w:sz w:val="18"/>
          <w:szCs w:val="18"/>
        </w:rPr>
        <w:t>…………</w:t>
      </w:r>
    </w:p>
    <w:p w14:paraId="75691DC2" w14:textId="4B96B732" w:rsidR="003253CF" w:rsidRPr="004B4386" w:rsidRDefault="003E2F03" w:rsidP="004B4386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Name</w:t>
      </w:r>
      <w:r w:rsidR="004B4386">
        <w:rPr>
          <w:rFonts w:ascii="Verdana" w:hAnsi="Verdana"/>
          <w:sz w:val="18"/>
          <w:szCs w:val="18"/>
        </w:rPr>
        <w:t>/</w:t>
      </w:r>
      <w:r w:rsidR="00AE3280">
        <w:rPr>
          <w:rFonts w:ascii="Verdana" w:hAnsi="Verdana"/>
          <w:sz w:val="18"/>
          <w:szCs w:val="18"/>
        </w:rPr>
        <w:t>Funktion</w:t>
      </w:r>
      <w:r w:rsidRPr="00A82852">
        <w:rPr>
          <w:rFonts w:ascii="Verdana" w:hAnsi="Verdana"/>
          <w:sz w:val="18"/>
          <w:szCs w:val="18"/>
        </w:rPr>
        <w:t xml:space="preserve"> des Erklärenden: </w:t>
      </w:r>
      <w:r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  <w:r w:rsidR="00AE3280">
        <w:rPr>
          <w:rFonts w:ascii="Verdana" w:hAnsi="Verdana"/>
          <w:sz w:val="18"/>
          <w:szCs w:val="18"/>
        </w:rPr>
        <w:t>…………</w:t>
      </w:r>
    </w:p>
    <w:sectPr w:rsidR="003253CF" w:rsidRPr="004B4386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D608" w14:textId="77777777" w:rsidR="00090403" w:rsidRDefault="00090403" w:rsidP="00822600">
      <w:pPr>
        <w:spacing w:after="0" w:line="240" w:lineRule="auto"/>
      </w:pPr>
      <w:r>
        <w:separator/>
      </w:r>
    </w:p>
  </w:endnote>
  <w:endnote w:type="continuationSeparator" w:id="0">
    <w:p w14:paraId="7DB28118" w14:textId="77777777" w:rsidR="00090403" w:rsidRDefault="00090403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A331" w14:textId="77777777" w:rsidR="00090403" w:rsidRDefault="00090403" w:rsidP="00822600">
      <w:pPr>
        <w:spacing w:after="0" w:line="240" w:lineRule="auto"/>
      </w:pPr>
      <w:r>
        <w:separator/>
      </w:r>
    </w:p>
  </w:footnote>
  <w:footnote w:type="continuationSeparator" w:id="0">
    <w:p w14:paraId="16456213" w14:textId="77777777" w:rsidR="00090403" w:rsidRDefault="00090403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Pr="00404298" w:rsidRDefault="004D6618" w:rsidP="00D35082">
      <w:pPr>
        <w:pStyle w:val="Funotentext"/>
        <w:spacing w:after="120"/>
        <w:rPr>
          <w:rFonts w:ascii="Verdana" w:hAnsi="Verdana" w:cstheme="majorHAnsi"/>
          <w:sz w:val="14"/>
          <w:szCs w:val="14"/>
        </w:rPr>
      </w:pPr>
      <w:r w:rsidRPr="00404298">
        <w:rPr>
          <w:rStyle w:val="Funotenzeichen"/>
          <w:rFonts w:ascii="Verdana" w:hAnsi="Verdana" w:cstheme="majorHAnsi"/>
          <w:sz w:val="14"/>
          <w:szCs w:val="14"/>
        </w:rPr>
        <w:footnoteRef/>
      </w:r>
      <w:r w:rsidRPr="00404298">
        <w:rPr>
          <w:rFonts w:ascii="Verdana" w:hAnsi="Verdana" w:cstheme="majorHAnsi"/>
          <w:sz w:val="14"/>
          <w:szCs w:val="14"/>
        </w:rPr>
        <w:t xml:space="preserve"> Weitere Informationen zum Transparenzregister finden Sie unter </w:t>
      </w:r>
      <w:hyperlink r:id="rId1" w:history="1">
        <w:r w:rsidRPr="00404298">
          <w:rPr>
            <w:rStyle w:val="Hyperlink"/>
            <w:rFonts w:ascii="Verdana" w:hAnsi="Verdana" w:cstheme="majorHAnsi"/>
            <w:sz w:val="14"/>
            <w:szCs w:val="14"/>
          </w:rPr>
          <w:t>https://www.transparenzregister.de</w:t>
        </w:r>
      </w:hyperlink>
      <w:r w:rsidRPr="00404298">
        <w:rPr>
          <w:rFonts w:ascii="Verdana" w:hAnsi="Verdana" w:cstheme="majorHAnsi"/>
          <w:sz w:val="14"/>
          <w:szCs w:val="14"/>
        </w:rPr>
        <w:t>.</w:t>
      </w:r>
    </w:p>
  </w:footnote>
  <w:footnote w:id="2">
    <w:p w14:paraId="25562FB2" w14:textId="65484C8A" w:rsidR="00380148" w:rsidRDefault="00380148" w:rsidP="00380148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380148">
        <w:rPr>
          <w:rFonts w:ascii="Verdana" w:hAnsi="Verdana" w:cstheme="majorHAnsi"/>
          <w:sz w:val="14"/>
          <w:szCs w:val="14"/>
        </w:rPr>
        <w:t xml:space="preserve">Falls eine Vereinigung Mitglied des Vorstands ist, siehe Frage </w:t>
      </w:r>
      <w:r w:rsidR="00DD6E4E">
        <w:rPr>
          <w:rFonts w:ascii="Verdana" w:hAnsi="Verdana" w:cstheme="majorHAnsi"/>
          <w:sz w:val="14"/>
          <w:szCs w:val="14"/>
        </w:rPr>
        <w:t>5</w:t>
      </w:r>
      <w:r w:rsidRPr="00380148">
        <w:rPr>
          <w:rFonts w:ascii="Verdana" w:hAnsi="Verdana" w:cstheme="majorHAnsi"/>
          <w:sz w:val="14"/>
          <w:szCs w:val="14"/>
        </w:rPr>
        <w:t>.</w:t>
      </w:r>
    </w:p>
  </w:footnote>
  <w:footnote w:id="3">
    <w:p w14:paraId="0780132C" w14:textId="56A8C0FE" w:rsidR="00404298" w:rsidRPr="00404298" w:rsidRDefault="00404298" w:rsidP="00BE3C3B">
      <w:pPr>
        <w:pStyle w:val="Funotentext"/>
        <w:tabs>
          <w:tab w:val="left" w:pos="6398"/>
        </w:tabs>
        <w:spacing w:after="120" w:line="288" w:lineRule="auto"/>
        <w:rPr>
          <w:rFonts w:ascii="Verdana" w:hAnsi="Verdana" w:cstheme="majorHAnsi"/>
          <w:sz w:val="14"/>
          <w:szCs w:val="14"/>
        </w:rPr>
      </w:pPr>
      <w:r w:rsidRPr="00404298">
        <w:rPr>
          <w:rStyle w:val="Funotenzeichen"/>
          <w:rFonts w:ascii="Verdana" w:hAnsi="Verdana" w:cstheme="majorHAnsi"/>
          <w:sz w:val="14"/>
          <w:szCs w:val="14"/>
        </w:rPr>
        <w:footnoteRef/>
      </w:r>
      <w:r w:rsidRPr="00404298">
        <w:rPr>
          <w:rFonts w:ascii="Verdana" w:hAnsi="Verdana" w:cstheme="majorHAnsi"/>
          <w:sz w:val="14"/>
          <w:szCs w:val="14"/>
        </w:rPr>
        <w:t xml:space="preserve"> Begünstigte sind nur die Destinatäre, die in der Satzung als Begünstigte namentlich bezeichnet oder als solche aufgrund der Satzungsbestimmung identifizierbar sind. Sofern diese Personen noch nicht bestimmt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404298">
        <w:rPr>
          <w:rFonts w:ascii="Verdana" w:hAnsi="Verdana" w:cstheme="majorHAnsi"/>
          <w:sz w:val="14"/>
          <w:szCs w:val="14"/>
        </w:rPr>
        <w:t>sind</w:t>
      </w:r>
      <w:r>
        <w:rPr>
          <w:rFonts w:ascii="Verdana" w:hAnsi="Verdana" w:cstheme="majorHAnsi"/>
          <w:sz w:val="14"/>
          <w:szCs w:val="14"/>
        </w:rPr>
        <w:t>,</w:t>
      </w:r>
      <w:r w:rsidRPr="00404298">
        <w:rPr>
          <w:rFonts w:ascii="Verdana" w:hAnsi="Verdana" w:cstheme="majorHAnsi"/>
          <w:sz w:val="14"/>
          <w:szCs w:val="14"/>
        </w:rPr>
        <w:t xml:space="preserve"> ist nur die Gruppe von natürlichen Personen, zu deren Gunsten das Vermögen in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404298">
        <w:rPr>
          <w:rFonts w:ascii="Verdana" w:hAnsi="Verdana" w:cstheme="majorHAnsi"/>
          <w:sz w:val="14"/>
          <w:szCs w:val="14"/>
        </w:rPr>
        <w:t>erster Linie verwaltet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404298">
        <w:rPr>
          <w:rFonts w:ascii="Verdana" w:hAnsi="Verdana" w:cstheme="majorHAnsi"/>
          <w:sz w:val="14"/>
          <w:szCs w:val="14"/>
        </w:rPr>
        <w:t xml:space="preserve">oder verteilt werden soll und die sich aus dem Stiftungsgeschäft ergibt, zu </w:t>
      </w:r>
      <w:r w:rsidR="00D35082">
        <w:rPr>
          <w:rFonts w:ascii="Verdana" w:hAnsi="Verdana" w:cstheme="majorHAnsi"/>
          <w:sz w:val="14"/>
          <w:szCs w:val="14"/>
        </w:rPr>
        <w:t>nennen</w:t>
      </w:r>
      <w:r>
        <w:rPr>
          <w:rFonts w:ascii="Verdana" w:hAnsi="Verdana" w:cstheme="majorHAnsi"/>
          <w:sz w:val="14"/>
          <w:szCs w:val="14"/>
        </w:rPr>
        <w:t xml:space="preserve"> (siehe Frage 3). </w:t>
      </w:r>
      <w:r w:rsidRPr="00404298">
        <w:rPr>
          <w:rFonts w:ascii="Verdana" w:hAnsi="Verdana" w:cstheme="majorHAnsi"/>
          <w:sz w:val="14"/>
          <w:szCs w:val="14"/>
        </w:rPr>
        <w:t>Bei einer großen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404298">
        <w:rPr>
          <w:rFonts w:ascii="Verdana" w:hAnsi="Verdana" w:cstheme="majorHAnsi"/>
          <w:sz w:val="14"/>
          <w:szCs w:val="14"/>
        </w:rPr>
        <w:t>Anzahl von wechselnden Begünstigten, die nicht namentlich im Stiftungsgeschäft bezeichnet sind, ist damit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404298">
        <w:rPr>
          <w:rFonts w:ascii="Verdana" w:hAnsi="Verdana" w:cstheme="majorHAnsi"/>
          <w:sz w:val="14"/>
          <w:szCs w:val="14"/>
        </w:rPr>
        <w:t xml:space="preserve">nicht jeder einzelne als wirtschaftlich Berechtigter </w:t>
      </w:r>
      <w:r w:rsidR="00D35082">
        <w:rPr>
          <w:rFonts w:ascii="Verdana" w:hAnsi="Verdana" w:cstheme="majorHAnsi"/>
          <w:sz w:val="14"/>
          <w:szCs w:val="14"/>
        </w:rPr>
        <w:t>anzugeben</w:t>
      </w:r>
      <w:r w:rsidR="00BE3C3B">
        <w:rPr>
          <w:rFonts w:ascii="Verdana" w:hAnsi="Verdana" w:cstheme="majorHAnsi"/>
          <w:sz w:val="14"/>
          <w:szCs w:val="14"/>
        </w:rPr>
        <w:t>.</w:t>
      </w:r>
      <w:r w:rsidR="00380148">
        <w:rPr>
          <w:rFonts w:ascii="Verdana" w:hAnsi="Verdana" w:cstheme="majorHAnsi"/>
          <w:sz w:val="14"/>
          <w:szCs w:val="14"/>
        </w:rPr>
        <w:t xml:space="preserve"> Falls eine Vereinigung als Begünstigte bestimmt wurde, siehe Frage 5.</w:t>
      </w:r>
    </w:p>
  </w:footnote>
  <w:footnote w:id="4">
    <w:p w14:paraId="18EDC1D2" w14:textId="621DC569" w:rsidR="00AE3280" w:rsidRDefault="00AE3280" w:rsidP="00D35082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>
        <w:rPr>
          <w:rFonts w:ascii="Verdana" w:hAnsi="Verdana" w:cstheme="majorHAnsi"/>
          <w:sz w:val="14"/>
          <w:szCs w:val="14"/>
        </w:rPr>
        <w:t>Ei</w:t>
      </w:r>
      <w:r w:rsidRPr="00AE3280">
        <w:rPr>
          <w:rFonts w:ascii="Verdana" w:hAnsi="Verdana" w:cstheme="majorHAnsi"/>
          <w:sz w:val="14"/>
          <w:szCs w:val="14"/>
        </w:rPr>
        <w:t>ne Begünstigten-Gruppe ist gegeben bei einer Gruppe eindeutig bestimmbarer natürlicher Personen,</w:t>
      </w:r>
      <w:r>
        <w:rPr>
          <w:rFonts w:ascii="Verdana" w:hAnsi="Verdana" w:cstheme="majorHAnsi"/>
          <w:sz w:val="14"/>
          <w:szCs w:val="14"/>
        </w:rPr>
        <w:t xml:space="preserve"> </w:t>
      </w:r>
      <w:r w:rsidRPr="00AE3280">
        <w:rPr>
          <w:rFonts w:ascii="Verdana" w:hAnsi="Verdana" w:cstheme="majorHAnsi"/>
          <w:sz w:val="14"/>
          <w:szCs w:val="14"/>
        </w:rPr>
        <w:t>aus deren Mitte zu einem sp</w:t>
      </w:r>
      <w:r w:rsidR="00BE3C3B">
        <w:rPr>
          <w:rFonts w:ascii="Verdana" w:hAnsi="Verdana" w:cstheme="majorHAnsi"/>
          <w:sz w:val="14"/>
          <w:szCs w:val="14"/>
        </w:rPr>
        <w:t>ä</w:t>
      </w:r>
      <w:r w:rsidRPr="00AE3280">
        <w:rPr>
          <w:rFonts w:ascii="Verdana" w:hAnsi="Verdana" w:cstheme="majorHAnsi"/>
          <w:sz w:val="14"/>
          <w:szCs w:val="14"/>
        </w:rPr>
        <w:t xml:space="preserve">teren Zeitpunkt ein oder mehrere Letztbegünstigte ermittelt werden, z. B. Stiftung mit dem Zweck der Vergabe von Stipendien an </w:t>
      </w:r>
      <w:r w:rsidR="003C3D8E" w:rsidRPr="00AE3280">
        <w:rPr>
          <w:rFonts w:ascii="Verdana" w:hAnsi="Verdana" w:cstheme="majorHAnsi"/>
          <w:sz w:val="14"/>
          <w:szCs w:val="14"/>
        </w:rPr>
        <w:t>talentierte</w:t>
      </w:r>
      <w:r w:rsidRPr="00AE3280">
        <w:rPr>
          <w:rFonts w:ascii="Verdana" w:hAnsi="Verdana" w:cstheme="majorHAnsi"/>
          <w:sz w:val="14"/>
          <w:szCs w:val="14"/>
        </w:rPr>
        <w:t xml:space="preserve"> Nachwuchskünstler, bei denen der </w:t>
      </w:r>
      <w:proofErr w:type="spellStart"/>
      <w:r w:rsidRPr="00AE3280">
        <w:rPr>
          <w:rFonts w:ascii="Verdana" w:hAnsi="Verdana" w:cstheme="majorHAnsi"/>
          <w:sz w:val="14"/>
          <w:szCs w:val="14"/>
        </w:rPr>
        <w:t>Begünstigtenkreis</w:t>
      </w:r>
      <w:proofErr w:type="spellEnd"/>
      <w:r w:rsidRPr="00AE3280">
        <w:rPr>
          <w:rFonts w:ascii="Verdana" w:hAnsi="Verdana" w:cstheme="majorHAnsi"/>
          <w:sz w:val="14"/>
          <w:szCs w:val="14"/>
        </w:rPr>
        <w:t xml:space="preserve"> einem stetigen Wechsel unterliegt.</w:t>
      </w:r>
    </w:p>
  </w:footnote>
  <w:footnote w:id="5">
    <w:p w14:paraId="06E320AB" w14:textId="1ED01538" w:rsidR="00AE3280" w:rsidRDefault="00AE3280" w:rsidP="00D35082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AE3280">
        <w:rPr>
          <w:rFonts w:ascii="Verdana" w:hAnsi="Verdana" w:cstheme="majorHAnsi"/>
          <w:sz w:val="14"/>
          <w:szCs w:val="14"/>
        </w:rPr>
        <w:t xml:space="preserve">Hierzu zählen etwa Personen, die durch ein Vetorecht Einfluss auf die Verwaltung und Verteilung nehmen.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14A68"/>
    <w:multiLevelType w:val="hybridMultilevel"/>
    <w:tmpl w:val="581EE14E"/>
    <w:lvl w:ilvl="0" w:tplc="8AE4EDC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2A7C"/>
    <w:multiLevelType w:val="hybridMultilevel"/>
    <w:tmpl w:val="32CC0352"/>
    <w:lvl w:ilvl="0" w:tplc="BD4E01B0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6"/>
  </w:num>
  <w:num w:numId="6">
    <w:abstractNumId w:val="18"/>
  </w:num>
  <w:num w:numId="7">
    <w:abstractNumId w:val="13"/>
  </w:num>
  <w:num w:numId="8">
    <w:abstractNumId w:val="17"/>
  </w:num>
  <w:num w:numId="9">
    <w:abstractNumId w:val="15"/>
  </w:num>
  <w:num w:numId="10">
    <w:abstractNumId w:val="12"/>
  </w:num>
  <w:num w:numId="11">
    <w:abstractNumId w:val="20"/>
  </w:num>
  <w:num w:numId="12">
    <w:abstractNumId w:val="10"/>
  </w:num>
  <w:num w:numId="13">
    <w:abstractNumId w:val="21"/>
  </w:num>
  <w:num w:numId="14">
    <w:abstractNumId w:val="9"/>
  </w:num>
  <w:num w:numId="15">
    <w:abstractNumId w:val="19"/>
  </w:num>
  <w:num w:numId="16">
    <w:abstractNumId w:val="0"/>
  </w:num>
  <w:num w:numId="17">
    <w:abstractNumId w:val="11"/>
  </w:num>
  <w:num w:numId="18">
    <w:abstractNumId w:val="8"/>
  </w:num>
  <w:num w:numId="19">
    <w:abstractNumId w:val="14"/>
  </w:num>
  <w:num w:numId="20">
    <w:abstractNumId w:val="7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F6"/>
    <w:rsid w:val="0000589B"/>
    <w:rsid w:val="000356E3"/>
    <w:rsid w:val="00035BF3"/>
    <w:rsid w:val="00037055"/>
    <w:rsid w:val="000645D1"/>
    <w:rsid w:val="00064F3C"/>
    <w:rsid w:val="0006776D"/>
    <w:rsid w:val="00070A9A"/>
    <w:rsid w:val="00080314"/>
    <w:rsid w:val="00086731"/>
    <w:rsid w:val="00087D95"/>
    <w:rsid w:val="00090403"/>
    <w:rsid w:val="000A72AD"/>
    <w:rsid w:val="000B1F33"/>
    <w:rsid w:val="000B4BAD"/>
    <w:rsid w:val="000D6353"/>
    <w:rsid w:val="000D6B76"/>
    <w:rsid w:val="000E0D0A"/>
    <w:rsid w:val="000F6B94"/>
    <w:rsid w:val="00111421"/>
    <w:rsid w:val="001267AA"/>
    <w:rsid w:val="001352AD"/>
    <w:rsid w:val="00136F4A"/>
    <w:rsid w:val="00151F68"/>
    <w:rsid w:val="00152672"/>
    <w:rsid w:val="0015742C"/>
    <w:rsid w:val="00170736"/>
    <w:rsid w:val="00175987"/>
    <w:rsid w:val="00182C1C"/>
    <w:rsid w:val="001A1641"/>
    <w:rsid w:val="001B6192"/>
    <w:rsid w:val="001C6683"/>
    <w:rsid w:val="001D61E9"/>
    <w:rsid w:val="001F6943"/>
    <w:rsid w:val="00222069"/>
    <w:rsid w:val="00242BBE"/>
    <w:rsid w:val="0024782E"/>
    <w:rsid w:val="00254821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795F"/>
    <w:rsid w:val="00380148"/>
    <w:rsid w:val="003C3D8E"/>
    <w:rsid w:val="003C506E"/>
    <w:rsid w:val="003D176D"/>
    <w:rsid w:val="003E2F03"/>
    <w:rsid w:val="003F78FD"/>
    <w:rsid w:val="00404298"/>
    <w:rsid w:val="00427D49"/>
    <w:rsid w:val="0043599F"/>
    <w:rsid w:val="0043699D"/>
    <w:rsid w:val="004417E3"/>
    <w:rsid w:val="004616D1"/>
    <w:rsid w:val="00463752"/>
    <w:rsid w:val="00495DC9"/>
    <w:rsid w:val="004B079B"/>
    <w:rsid w:val="004B4386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71358"/>
    <w:rsid w:val="00577FCD"/>
    <w:rsid w:val="005821A1"/>
    <w:rsid w:val="005A59EF"/>
    <w:rsid w:val="005B276D"/>
    <w:rsid w:val="005B44B2"/>
    <w:rsid w:val="005E3C1B"/>
    <w:rsid w:val="00616609"/>
    <w:rsid w:val="00623564"/>
    <w:rsid w:val="006363CB"/>
    <w:rsid w:val="00644FD0"/>
    <w:rsid w:val="00675B5D"/>
    <w:rsid w:val="006B47B1"/>
    <w:rsid w:val="006F79B7"/>
    <w:rsid w:val="0071695F"/>
    <w:rsid w:val="007216F6"/>
    <w:rsid w:val="007515F5"/>
    <w:rsid w:val="00752C06"/>
    <w:rsid w:val="00785846"/>
    <w:rsid w:val="007C1D5C"/>
    <w:rsid w:val="007C1F89"/>
    <w:rsid w:val="007C212C"/>
    <w:rsid w:val="007C3B47"/>
    <w:rsid w:val="007C661E"/>
    <w:rsid w:val="008078CF"/>
    <w:rsid w:val="00822600"/>
    <w:rsid w:val="00830C49"/>
    <w:rsid w:val="00831E1E"/>
    <w:rsid w:val="00860069"/>
    <w:rsid w:val="0087332B"/>
    <w:rsid w:val="008A5705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96C56"/>
    <w:rsid w:val="009D7832"/>
    <w:rsid w:val="009E5E85"/>
    <w:rsid w:val="00A020B4"/>
    <w:rsid w:val="00A144F3"/>
    <w:rsid w:val="00A17144"/>
    <w:rsid w:val="00A37A93"/>
    <w:rsid w:val="00A647EC"/>
    <w:rsid w:val="00A82852"/>
    <w:rsid w:val="00A95233"/>
    <w:rsid w:val="00AA2C5C"/>
    <w:rsid w:val="00AD17C7"/>
    <w:rsid w:val="00AE3280"/>
    <w:rsid w:val="00AF1CCB"/>
    <w:rsid w:val="00AF4238"/>
    <w:rsid w:val="00B04E69"/>
    <w:rsid w:val="00B4183A"/>
    <w:rsid w:val="00B52A75"/>
    <w:rsid w:val="00B56018"/>
    <w:rsid w:val="00B71DF6"/>
    <w:rsid w:val="00B97153"/>
    <w:rsid w:val="00BD2266"/>
    <w:rsid w:val="00BD7FEE"/>
    <w:rsid w:val="00BE20F9"/>
    <w:rsid w:val="00BE3C3B"/>
    <w:rsid w:val="00C05059"/>
    <w:rsid w:val="00C10933"/>
    <w:rsid w:val="00C11C57"/>
    <w:rsid w:val="00C14599"/>
    <w:rsid w:val="00C352FE"/>
    <w:rsid w:val="00C37303"/>
    <w:rsid w:val="00C42726"/>
    <w:rsid w:val="00CC3EB4"/>
    <w:rsid w:val="00CD186F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35082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C0EA7"/>
    <w:rsid w:val="00DC14C5"/>
    <w:rsid w:val="00DD14E8"/>
    <w:rsid w:val="00DD3B3F"/>
    <w:rsid w:val="00DD6E4E"/>
    <w:rsid w:val="00DE3F59"/>
    <w:rsid w:val="00DE6FD6"/>
    <w:rsid w:val="00DF5ECA"/>
    <w:rsid w:val="00E03E98"/>
    <w:rsid w:val="00E11EF0"/>
    <w:rsid w:val="00E20BBB"/>
    <w:rsid w:val="00E23C30"/>
    <w:rsid w:val="00E801CE"/>
    <w:rsid w:val="00E8741D"/>
    <w:rsid w:val="00EA10E7"/>
    <w:rsid w:val="00EA36D3"/>
    <w:rsid w:val="00ED61DF"/>
    <w:rsid w:val="00EF159F"/>
    <w:rsid w:val="00F11911"/>
    <w:rsid w:val="00F13729"/>
    <w:rsid w:val="00F645DD"/>
    <w:rsid w:val="00F8695E"/>
    <w:rsid w:val="00F90CE8"/>
    <w:rsid w:val="00FA0EBA"/>
    <w:rsid w:val="00FB7A31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9CAB-6D28-457A-943E-93D286EF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Azubi2</cp:lastModifiedBy>
  <cp:revision>2</cp:revision>
  <cp:lastPrinted>2020-01-17T06:57:00Z</cp:lastPrinted>
  <dcterms:created xsi:type="dcterms:W3CDTF">2021-08-04T14:17:00Z</dcterms:created>
  <dcterms:modified xsi:type="dcterms:W3CDTF">2021-08-04T14:17:00Z</dcterms:modified>
</cp:coreProperties>
</file>